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038F8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أحوال القلب وعلاجه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إنَّ القلب مضغة صغيرة في صدر الإنسان عظيمة الخطر كبيرة الأثر ، صلاحه صلاح للبدن كله وللجوارح جميعها، وفساده فساد للبدن كله وللجوارح جميعها . عن النعمان بن بشير رضي الله عنهما يقول : سمعت رسول الله صلى الله عليه وسلم يقول : ((... 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أَلَا وَإِنَّ فِي الْجَسَدِ مُضْغَةً إِذَا صَلَحَتْ صَلَحَ الْجَسَدُ كُلُّهُ وَإِذَا فَسَدَتْ فَسَدَ الْجَسَدُ كُلُّهُ ؛ أَلَا وَهِيَ الْقَلْبُ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F038F8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[1]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فما أعظم خطر هذه المضغة وما أكبر أثرها !! فكل حركة وسكون تقع من الإنسان وكل فعل أو ترك فرعٌ عن مراد هذه المضغة ، بل لا يمكن للجوارح أن تتخلف عن ذلك ، كما قال بعض السلف " القلب ملك والأعضاء جنوده ، فإذا طاب الملك طاب الجند ، وإذا فسد الملك فسد الجند " ، وما أحوج الإنسان إلى العناية بهذه المضغة إصلاحاً وتنقية وتزكية وتطهيراً ، ومن الدعوات المأثورة في هذا الباب : عن زيد بن أرقم رضي الله عنه قال: كان رسول الله صلى الله عليه وسلم يقول : (( ... 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اللَّهُمَّ آتِ نَفْسِي تَقْوَاهَا وَزَكِّهَا أَنْتَ خَيْرُ مَنْ زَكَّاهَا أَنْتَ وَلِيُّهَا وَمَوْلَاهَا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F038F8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[2]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وإن أهم ما ينبغي مراعاته في هذا المقام معرفة الغاية التي خُلقت القلوب لأجلها وأوجدت لتحقيقها ألا وهي توحيد الله وإخلاص الدين له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والقلوب في هذا الأمر على قسمين :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F038F8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F038F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الأول</w:t>
      </w:r>
      <w:proofErr w:type="gramEnd"/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 :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قلب مشغول بالله عاقل للحق مفكر في العلم مجتهد في تحقيق هذه الغاية ، وهو بهذا يكون قد وضع في موضعه الصحيح ، وحينئذ يكون له وجهان : وجهٌ مقبلٌ على الحق علماً وعملاً سعياً وإذعاناً رغبة وطلباً تحقيقاً وتطبيقاً . ووجهٌ معرض عن الباطل منصرف عنه حذراً من الوقوع فيه ، ويقال له : القلب الزاكي، والقلب الطاهر ، والقلب السليم ، لأن هذه الأسماء تدل على سلامة القلب من الشر وبُعده عن الخبث وخلاصه من الآفات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F038F8">
        <w:rPr>
          <w:rFonts w:ascii="Wingdings" w:eastAsia="Times New Roman" w:hAnsi="Wingdings" w:cs="Times New Roman"/>
          <w:color w:val="333333"/>
          <w:sz w:val="36"/>
          <w:szCs w:val="36"/>
        </w:rPr>
        <w:lastRenderedPageBreak/>
        <w:t></w:t>
      </w:r>
      <w:r w:rsidRPr="00F038F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الثاني</w:t>
      </w:r>
      <w:proofErr w:type="gramEnd"/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 :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قلبٌ منصرف إلى الباطل منحرف عن الغاية التي أوجد لأجلها وخُلق لتحقيقها ، وله وجهان : وجهٌ مقبلٌ على الباطل مشغول به ، ووجهٌ معرض عن الحق غير قابل له ، وهما في الحقيقة آفتان : آفة الصدود عن الحق ، وآفة الإقبال على الباطل ، ولكلٍّ منهما أضراره الجسيمة ونتائجه الوخيمة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والباطل الذي ينشغل به القلب عن هذه الغاية نوعان :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Wingdings" w:eastAsia="Times New Roman" w:hAnsi="Wingdings" w:cs="Times New Roman"/>
          <w:color w:val="333333"/>
          <w:sz w:val="36"/>
          <w:szCs w:val="36"/>
        </w:rPr>
        <w:t></w:t>
      </w:r>
      <w:r w:rsidRPr="00F038F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   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أولا</w:t>
      </w:r>
      <w:proofErr w:type="gramStart"/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ً 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:</w:t>
      </w:r>
      <w:proofErr w:type="gramEnd"/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نوع يشغل القلب عن الحق ويزاحم الخير الذي فيه دون أن يعانده ويصادمه ، كالأفكار والهموم والغموم والأحزان الناشئة عن علائق الدنيا وشهوات النفس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Wingdings" w:eastAsia="Times New Roman" w:hAnsi="Wingdings" w:cs="Times New Roman"/>
          <w:color w:val="333333"/>
          <w:sz w:val="36"/>
          <w:szCs w:val="36"/>
        </w:rPr>
        <w:t></w:t>
      </w:r>
      <w:r w:rsidRPr="00F038F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   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ثانيا</w:t>
      </w:r>
      <w:proofErr w:type="gramStart"/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ً 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:</w:t>
      </w:r>
      <w:proofErr w:type="gramEnd"/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نوع يعاند الحق الذي في القلب ويصادمه ويصد عنه ، مثل الآراء والأهواء المردية من الكفر والنفاق والبدع ونحو ذلك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فالأول يزاحم القلب ، والثاني يصادم ما فيه </w:t>
      </w:r>
      <w:r w:rsidRPr="00F038F8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[3]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. 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وعلاج الأول : بالعودة بالقلب إلى التوحيد الخالص والإيمان الصحيح الذي خُلق القلب لأجله ، وعدم شغله بأمر آخر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ومن الأحاديث الواردة في ذلك : ما ورد عن ابن عباس رضي الله عنهما ((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أَنَّ رَسُولَ اللَّهِ صَلَّى اللَّهُ عَلَيْهِ وَسَلَّمَ كَانَ يَقُولُ عِنْدَ الْكَرْبِ : لَا إِلَهَ إِلَّا اللَّهُ الْعَظِيمُ الْحَلِيمُ ، لَا إِلَهَ إِلَّا اللَّهُ رَبُّ الْعَرْشِ الْعَظِيمِ ، لَا إِلَهَ إِلَّا اللَّهُ رَبُّ السَّمَوَاتِ وَرَبُّ الْأَرْضِ وَرَبُّ الْعَرْشِ الْكَرِيمِ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F038F8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[4]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. وعن أسماء بنت عُميس رضي الله عنها قالت : قَالَ لِي رَسُولُ اللَّهِ صَلَّى اللَّهُ عَلَيْهِ وَسَلَّمَ : (( 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أَلَا أُعَلِّمُكِ كَلِمَاتٍ تَقُولِينَهُنَّ عِنْدَ الْكَرْبِ أَوْ فِي الْكَرْبِ ؟ اللَّهُ اللَّهُ رَبِّي لَا أُشْرِكُ بِهِ شَيْئًا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F038F8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[5]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وعن أبي بكرة رضي الله عنه عن النبي صلى الله عليه وسلم أنه قال : ((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دَعَوَاتُ الْمَكْرُوبِ : اللَّهُمَّ رَحْمَتَكَ أَرْجُو فَلَا تَكِلْنِي إِلَى نَفْسِي طَرْفَةَ عَيْنٍ وَأَصْلِحْ لِي شَأْنِي كُلَّهُ ، لَا إِلَهَ إِلَّا أَنْتَ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F038F8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[6]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وعن سعد بن أبي وقاص رضي الله عنه قال : قال رسول الله صلى الله عليه وسلم : ((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دَعْوَةُ ذِي النُّونِ إِذْ دَعَا وَهُوَ فِي 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lastRenderedPageBreak/>
        <w:t>بَطْنِ الْحُوتِ : لَا إِلَهَ إِلَّا أَنْتَ سُبْحَانَكَ إِنِّي كُنْتُ مِنْ الظَّالِمِينَ ، فَإِنَّهُ لَمْ يَدْعُ بِهَا رَجُلٌ مُسْلِمٌ فِي شَيْءٍ قَطُّ إِلَّا اسْتَجَابَ اللَّهُ لَهُ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F038F8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[7]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وجميع هذه الكلمات الواردة في هذه الأحاديث كلمات إيمان وتوحيد وإخلاص لله عز وجل وبُعد عن الشرك كله كبيره وصغيره ، وفي هذا أبين دلالة على أنَّ أعظمَ علاج للكرب هو تجديدُ الإيمان وترديد كلمة التوحيد (لا إله إلا الله) ، فإنه ما زالت عن العبد شدةٌ ولا ارتفع عنه همٌّ وكربٌ بمثل توحيد الله وإخلاص الدين له وتحقيق العبادة التي خُلق العبد لأجلها وأوجد لتحقيقها ، فإن القلب عندما يُعمَر بالتوحيد والإخلاص ويُشغل بهذا الأمر العظيم الذي هو أعظم الأمور وأجلُّها على الإطلاق تذهب عنه الكربات وتزول عنه الشدائد والغموم ، ويسْعَدُ غاية السعادة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قال ابن القيم رحمه الله : " التوحيد مفزع أعدائه وأوليائه ، فأمَّا أعداؤه فينجيهم من كرب الدنيا وشدائدها: {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فَإِذَا رَكِبُوا فِي الْفُلْكِ دَعَوُا اللَّهَ مُخْلِصِينَ لَهُ الدِّينَ فَلَمَّا نَجَّاهُمْ إِلَى الْبَرِّ إِذَا هُمْ يُشْرِكُونَ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F038F8">
        <w:rPr>
          <w:rFonts w:ascii="Times New Roman" w:eastAsia="Times New Roman" w:hAnsi="Times New Roman" w:cs="Traditional Arabic" w:hint="cs"/>
          <w:color w:val="333333"/>
          <w:rtl/>
        </w:rPr>
        <w:t>[العنكبوت:65]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، وأما أولياؤه فينجيهم من كربات الدنيا والآخرة وشدائدها . ولذلك فزع إليه يونس, فنجَّاه الله من تلك الظلمات , وفزع إليه أتباع الرسل فنجوا به مما عُذِّب به المشركون في الدنيا وما أعِدَّ لهم في الآخرة . ولما فزع إليه فرعون, عند معاينة الهلاك وإدراك الغرق, لم ينفعه , لأن الإيمان عند المعاينة لا يقبل ؛ هذه سنة الله في عباده ، فما دُفعت شدائد الدنيا بمثل التوحيد ، ولذلك كان دعاء الكرب بالتوحيد ، ودعوة ذي النون التي ما دعا بها مكروب إلا فرَّج الله كربه بالتوحيد ، فلا يُلقي في الكرب العظام إلا الشرك ، ولا </w:t>
      </w:r>
      <w:r w:rsidRPr="00F038F8">
        <w:rPr>
          <w:rFonts w:ascii="Times New Roman" w:eastAsia="Times New Roman" w:hAnsi="Times New Roman" w:cs="Traditional Arabic" w:hint="cs"/>
          <w:caps/>
          <w:color w:val="333333"/>
          <w:sz w:val="36"/>
          <w:szCs w:val="36"/>
          <w:rtl/>
        </w:rPr>
        <w:t>ينجِّي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منها إلا التوحيد, فهو مفزَع الخليقة وملجؤها وحصنها وغياثها . وبالله التوفيق"</w:t>
      </w:r>
      <w:r w:rsidRPr="00F038F8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[8]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ا.هـ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وعلاج الثاني بالهداية لهذا الدين الحنيف والتوفيق للدخول فيه ، قال الله تعالى {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أَفَمَنْ شَرَحَ اللَّهُ صَدْرَهُ لِلْإِسْلَامِ فَهُوَ عَلَى نُورٍ مِنْ رَبِّهِ 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F038F8">
        <w:rPr>
          <w:rFonts w:ascii="Times New Roman" w:eastAsia="Times New Roman" w:hAnsi="Times New Roman" w:cs="Traditional Arabic" w:hint="cs"/>
          <w:color w:val="333333"/>
          <w:rtl/>
        </w:rPr>
        <w:t>[الزمر:22]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وكل منحرف عن هذا الدين منصرف عن الهدى ؛ فقلبه مريض ولا شفاء له إلا بالدخول في هذا الدين ، وفي غاية الظمأ والعطش لا يرويه إلا معِين هذا الدين الصافي ومنهله العذْب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قال أحد المهتدين لهذا الدين : " إنَّ غير المسلمين على اختلاف نحَلهم ومللهم ظمأى ، بل يكادون يهلكون من شدة الظمأ ، وذلك لأنهم لم يجدوا ما يروي ظمأهم في عقيدتهم البالية - محرَّفة كانت أو مؤلفة من ورث عقولهم - ، ويا لله العجب كلما شربوا منها ازدادوا ظمأً ، وما كنتُ إلا واحداً من هؤلاء ، ووالله ما ارتويت إلا من بعد أن نهلت من نهر هذا الدين العذب الصافي {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فَلِلَّهِ الْحَمْدُ رَبِّ السَّمَاوَاتِ وَرَبِّ الْأَرْضِ رَبِّ الْعَالَمِينَ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} </w:t>
      </w:r>
      <w:r w:rsidRPr="00F038F8">
        <w:rPr>
          <w:rFonts w:ascii="Times New Roman" w:eastAsia="Times New Roman" w:hAnsi="Times New Roman" w:cs="Traditional Arabic" w:hint="cs"/>
          <w:color w:val="333333"/>
          <w:rtl/>
        </w:rPr>
        <w:t>[الجاثية:36]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"</w:t>
      </w:r>
      <w:r w:rsidRPr="00F038F8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[9]</w:t>
      </w:r>
      <w:r w:rsidRPr="00F038F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ولا حول ولا قوة إلا بالله العلي العظيم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left="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*********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________________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[1]</w:t>
      </w:r>
      <w:r w:rsidRPr="00F038F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متفق رواه البخاري (52) ومسلم (1599)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[2]</w:t>
      </w:r>
      <w:r w:rsidRPr="00F038F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مسلم (2722)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[3]</w:t>
      </w:r>
      <w:r w:rsidRPr="00F038F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انظر (طريق الوصول) لابن سعدي ص (162-163) 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[4]</w:t>
      </w:r>
      <w:r w:rsidRPr="00F038F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البخاري (6346) ، ومسلم (2703)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[5]</w:t>
      </w:r>
      <w:r w:rsidRPr="00F038F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أبو داود (1525) ، وابن ماجه (3882) ، وصححه الألباني رحمه الله في (صحيح الترغيب) (1824).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[6]</w:t>
      </w:r>
      <w:r w:rsidRPr="00F038F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أبو داود (5090) ، وحسنه الألباني رحمه الله في (صحيح الجامع) (3388).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[7]</w:t>
      </w:r>
      <w:r w:rsidRPr="00F038F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الترمذي (3505) ، وصححه الألباني رحمه الله في (صحيح الجامع ) (3383)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[8]</w:t>
      </w:r>
      <w:r w:rsidRPr="00F038F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(الفوائد ) ص ( 95-96) .</w:t>
      </w:r>
    </w:p>
    <w:p w:rsidR="00F038F8" w:rsidRPr="00F038F8" w:rsidRDefault="00F038F8" w:rsidP="00F038F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8F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lastRenderedPageBreak/>
        <w:t>[9]</w:t>
      </w:r>
      <w:r w:rsidRPr="00F038F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F038F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من مذكرة لمحمد حسين عبد الله الصيني .</w:t>
      </w:r>
    </w:p>
    <w:p w:rsidR="00D54CFC" w:rsidRPr="00F038F8" w:rsidRDefault="00D54CFC" w:rsidP="00F038F8">
      <w:pPr>
        <w:spacing w:line="240" w:lineRule="auto"/>
        <w:ind w:firstLine="284"/>
        <w:jc w:val="both"/>
      </w:pPr>
    </w:p>
    <w:sectPr w:rsidR="00D54CFC" w:rsidRPr="00F038F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4D4884"/>
    <w:rsid w:val="0054152C"/>
    <w:rsid w:val="00541EF3"/>
    <w:rsid w:val="0065151F"/>
    <w:rsid w:val="006C0C18"/>
    <w:rsid w:val="006C4AFB"/>
    <w:rsid w:val="00755AFC"/>
    <w:rsid w:val="00771EC0"/>
    <w:rsid w:val="007B005A"/>
    <w:rsid w:val="007B4B51"/>
    <w:rsid w:val="0085402B"/>
    <w:rsid w:val="008B7E12"/>
    <w:rsid w:val="0092498A"/>
    <w:rsid w:val="00A02C91"/>
    <w:rsid w:val="00A245B9"/>
    <w:rsid w:val="00A7473B"/>
    <w:rsid w:val="00B61EC7"/>
    <w:rsid w:val="00BC39D7"/>
    <w:rsid w:val="00D0314F"/>
    <w:rsid w:val="00D447E1"/>
    <w:rsid w:val="00D54CFC"/>
    <w:rsid w:val="00D73BFF"/>
    <w:rsid w:val="00D7631C"/>
    <w:rsid w:val="00DD795D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2015-02-18T20:28:00Z</cp:lastPrinted>
  <dcterms:created xsi:type="dcterms:W3CDTF">2015-02-18T20:31:00Z</dcterms:created>
  <dcterms:modified xsi:type="dcterms:W3CDTF">2015-02-18T20:31:00Z</dcterms:modified>
</cp:coreProperties>
</file>